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-9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4140"/>
        <w:gridCol w:w="14"/>
        <w:gridCol w:w="6045"/>
      </w:tblGrid>
      <w:tr>
        <w:trPr>
          <w:trHeight w:val="735" w:hRule="atLeast"/>
        </w:trPr>
        <w:tc>
          <w:tcPr>
            <w:tcW w:w="1019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7E6E6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1305" w:leader="none"/>
              </w:tabs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</w:rPr>
              <w:t xml:space="preserve">Анкета участника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ru-RU"/>
              </w:rPr>
              <w:t>Фестиваля российской керамики</w:t>
            </w:r>
          </w:p>
          <w:p>
            <w:pPr>
              <w:pStyle w:val="Normal"/>
              <w:tabs>
                <w:tab w:val="left" w:pos="1305" w:leader="none"/>
              </w:tabs>
              <w:jc w:val="center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для физических лиц</w:t>
            </w:r>
          </w:p>
        </w:tc>
      </w:tr>
      <w:tr>
        <w:trPr>
          <w:trHeight w:val="79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Фамилия, имя, отчество</w:t>
            </w:r>
          </w:p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творческий псевдоним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47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930" w:leader="none"/>
              </w:tabs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Место проживания </w:t>
            </w:r>
          </w:p>
          <w:p>
            <w:pPr>
              <w:pStyle w:val="Normal"/>
              <w:tabs>
                <w:tab w:val="left" w:pos="930" w:leader="none"/>
              </w:tabs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Дата рождения 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(год, число, месяц)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8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телефоны,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e-mail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(сотовый, домашний)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4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Аккаунты в социальных сетях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(вконтакте, фейсбук одноклассники, инстаграм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70" w:hRule="atLeast"/>
        </w:trPr>
        <w:tc>
          <w:tcPr>
            <w:tcW w:w="414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Образование 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(общее, высшее, среднее)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Учебное заведение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605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130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 работы, профессия, должность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(при наличии)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180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3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Членство в профессиональных, общественных / творческих организациях и сообществах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(почетные звания)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4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Стаж в гончарном и керамическом деле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65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каких еще декоративно-прикладных техниках работаете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885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8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 о вашем творчестве</w:t>
            </w:r>
          </w:p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(ссылка на портфолио)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590" w:hRule="atLeast"/>
        </w:trPr>
        <w:tc>
          <w:tcPr>
            <w:tcW w:w="4154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каких фестивалях\ ярмарках  НХП принимали участие</w:t>
            </w:r>
          </w:p>
        </w:tc>
        <w:tc>
          <w:tcPr>
            <w:tcW w:w="60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widowControl/>
        <w:overflowPunct w:val="false"/>
        <w:bidi w:val="0"/>
        <w:spacing w:before="0" w:after="160"/>
        <w:ind w:left="57" w:right="0" w:hanging="0"/>
        <w:contextualSpacing/>
        <w:jc w:val="left"/>
        <w:rPr>
          <w:sz w:val="22"/>
          <w:szCs w:val="22"/>
        </w:rPr>
      </w:pPr>
      <w:bookmarkStart w:id="0" w:name="__DdeLink__884_931655417"/>
      <w:bookmarkEnd w:id="0"/>
      <w:r>
        <w:rPr>
          <w:b/>
          <w:sz w:val="22"/>
          <w:szCs w:val="22"/>
        </w:rPr>
        <w:t>Оргкомитет Фестиваля берет на себя ответственность за не разглашение  персональных данных участников.</w:t>
      </w:r>
    </w:p>
    <w:p>
      <w:pPr>
        <w:pStyle w:val="ListParagraph"/>
        <w:widowControl/>
        <w:overflowPunct w:val="false"/>
        <w:bidi w:val="0"/>
        <w:spacing w:before="0" w:after="160"/>
        <w:ind w:left="720" w:right="0" w:hanging="0"/>
        <w:contextualSpacing/>
        <w:jc w:val="left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ListParagraph"/>
        <w:widowControl/>
        <w:overflowPunct w:val="false"/>
        <w:bidi w:val="0"/>
        <w:spacing w:before="0" w:after="160"/>
        <w:ind w:left="283" w:right="0" w:hanging="0"/>
        <w:contextualSpacing/>
        <w:jc w:val="left"/>
        <w:rPr/>
      </w:pPr>
      <w:r>
        <w:rPr>
          <w:b/>
          <w:bCs/>
          <w:sz w:val="21"/>
          <w:szCs w:val="21"/>
        </w:rPr>
        <w:t>Анкета для юр. лиц заполняется руководителем организации.</w:t>
      </w:r>
    </w:p>
    <w:tbl>
      <w:tblPr>
        <w:tblW w:w="10200" w:type="dxa"/>
        <w:jc w:val="left"/>
        <w:tblInd w:w="-9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4245"/>
        <w:gridCol w:w="5954"/>
      </w:tblGrid>
      <w:tr>
        <w:trPr>
          <w:trHeight w:val="735" w:hRule="atLeast"/>
        </w:trPr>
        <w:tc>
          <w:tcPr>
            <w:tcW w:w="1019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E7E6E6" w:val="clear"/>
            <w:tcMar>
              <w:left w:w="18" w:type="dxa"/>
            </w:tcMar>
            <w:vAlign w:val="center"/>
          </w:tcPr>
          <w:p>
            <w:pPr>
              <w:pStyle w:val="Normal"/>
              <w:tabs>
                <w:tab w:val="left" w:pos="1305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</w:rPr>
              <w:t xml:space="preserve">Анкета участника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en-US"/>
              </w:rPr>
              <w:t xml:space="preserve">II </w:t>
            </w:r>
            <w:r>
              <w:rPr>
                <w:rFonts w:ascii="Times New Roman" w:hAnsi="Times New Roman"/>
                <w:b w:val="false"/>
                <w:bCs w:val="false"/>
                <w:sz w:val="36"/>
                <w:szCs w:val="36"/>
                <w:lang w:val="ru-RU"/>
              </w:rPr>
              <w:t>Фестиваля российской керамики</w:t>
            </w:r>
          </w:p>
          <w:p>
            <w:pPr>
              <w:pStyle w:val="Normal"/>
              <w:tabs>
                <w:tab w:val="left" w:pos="1305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для организаций, мастерских, студий, юридических лиц.</w:t>
            </w:r>
          </w:p>
        </w:tc>
      </w:tr>
      <w:tr>
        <w:trPr>
          <w:trHeight w:val="1132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организации/мастерской </w:t>
            </w:r>
          </w:p>
          <w:p>
            <w:pPr>
              <w:pStyle w:val="Normal"/>
              <w:tabs>
                <w:tab w:val="left" w:pos="945" w:leader="none"/>
              </w:tabs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930" w:leader="none"/>
              </w:tabs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Месторасположение</w:t>
            </w:r>
          </w:p>
          <w:p>
            <w:pPr>
              <w:pStyle w:val="Normal"/>
              <w:tabs>
                <w:tab w:val="left" w:pos="930" w:leader="none"/>
              </w:tabs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253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Юридическая форма собственности предприятия</w:t>
            </w:r>
          </w:p>
          <w:p>
            <w:pPr>
              <w:pStyle w:val="Normal"/>
              <w:jc w:val="left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(ООО, ИП, ОАО...)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регистрации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(год, месяц, число)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069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Контактные телефоны 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(сотовый, рабочий)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e-mail, 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сайт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57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Аккаунты организации в социальных сетях 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(вконтакте, фейсбук, одноклассники, инстаграм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78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Членство в профессиональных, общественных / творческих организациях и сообществах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(почетные звания и награды)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человек, работающих на предприятии.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180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80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spacing w:before="57" w:after="57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Отраслевая принадлежность  предприятия </w:t>
            </w:r>
          </w:p>
          <w:p>
            <w:pPr>
              <w:pStyle w:val="Normal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(выпуск продукции, сфера образования,  сфера услуг, торговля)</w:t>
            </w:r>
          </w:p>
          <w:p>
            <w:pPr>
              <w:pStyle w:val="Normal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Какой вид декоративно-прикладной продукции представляете на Фестивале</w:t>
            </w:r>
          </w:p>
          <w:p>
            <w:pPr>
              <w:pStyle w:val="Normal"/>
              <w:spacing w:before="57" w:after="57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(керамика, текстиль, дерево...)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80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 о вашем предприятии\мастерской</w:t>
            </w:r>
          </w:p>
          <w:p>
            <w:pPr>
              <w:pStyle w:val="Normal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(Что именно является «визитной карточкой» вашего предприятия)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76" w:hRule="atLeast"/>
        </w:trPr>
        <w:tc>
          <w:tcPr>
            <w:tcW w:w="42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sz w:val="26"/>
                <w:szCs w:val="26"/>
              </w:rPr>
              <w:t>В каких фестивалях\ ярмарках  НХП принимали участие</w:t>
            </w:r>
          </w:p>
        </w:tc>
        <w:tc>
          <w:tcPr>
            <w:tcW w:w="595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widowControl/>
        <w:overflowPunct w:val="false"/>
        <w:bidi w:val="0"/>
        <w:spacing w:before="0" w:after="160"/>
        <w:ind w:left="57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widowControl/>
        <w:overflowPunct w:val="false"/>
        <w:bidi w:val="0"/>
        <w:spacing w:before="0" w:after="160"/>
        <w:ind w:left="57" w:right="0" w:hanging="0"/>
        <w:contextualSpacing/>
        <w:jc w:val="left"/>
        <w:rPr>
          <w:sz w:val="22"/>
          <w:szCs w:val="22"/>
        </w:rPr>
      </w:pPr>
      <w:r>
        <w:rPr>
          <w:b/>
          <w:sz w:val="22"/>
          <w:szCs w:val="22"/>
        </w:rPr>
        <w:t>Оргкомитет Фестиваля берет на себя ответственность за не разглашение  коммерческих и персональных данных участников.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00" w:top="690" w:footer="129" w:bottom="24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sz w:val="21"/>
        <w:szCs w:val="21"/>
      </w:rPr>
    </w:pPr>
    <w:r>
      <w:rPr>
        <w:sz w:val="18"/>
        <w:szCs w:val="18"/>
        <w:lang w:val="en-US"/>
      </w:rPr>
      <w:t xml:space="preserve">II </w:t>
    </w:r>
    <w:r>
      <w:rPr>
        <w:sz w:val="18"/>
        <w:szCs w:val="18"/>
        <w:lang w:val="ru-RU"/>
      </w:rPr>
      <w:t>Открытый фестиваль российской керамики СИННИЦА. Информация для оргкомитета.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1">
    <w:name w:val="Footer"/>
    <w:basedOn w:val="Normal"/>
    <w:pPr/>
    <w:rPr/>
  </w:style>
  <w:style w:type="paragraph" w:styleId="Style22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502</TotalTime>
  <Application>LibreOffice/5.2.6.2$Windows_X86_64 LibreOffice_project/a3100ed2409ebf1c212f5048fbe377c281438fdc</Application>
  <Pages>2</Pages>
  <Words>235</Words>
  <Characters>1828</Characters>
  <CharactersWithSpaces>2025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2017-03-06T10:57:42Z</dcterms:created>
  <dc:creator/>
  <dc:description/>
  <dc:language>ru-RU</dc:language>
  <cp:lastModifiedBy/>
  <dcterms:modified xsi:type="dcterms:W3CDTF">2017-03-27T09:32:14Z</dcterms:modified>
  <cp:revision>13</cp:revision>
  <dc:subject/>
  <dc:title/>
</cp:coreProperties>
</file>